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ECBC" w14:textId="77777777" w:rsidR="00F94B72" w:rsidRDefault="00F94B72" w:rsidP="00F94B72">
      <w:pPr>
        <w:pStyle w:val="paragraph"/>
        <w:spacing w:before="0" w:beforeAutospacing="0" w:after="0" w:afterAutospacing="0"/>
        <w:ind w:left="2160" w:right="900" w:firstLine="720"/>
        <w:textAlignment w:val="baseline"/>
        <w:rPr>
          <w:rFonts w:ascii="Segoe UI" w:hAnsi="Segoe UI" w:cs="Segoe UI"/>
          <w:sz w:val="18"/>
          <w:szCs w:val="18"/>
        </w:rPr>
      </w:pPr>
      <w:r>
        <w:rPr>
          <w:rStyle w:val="normaltextrun"/>
          <w:rFonts w:eastAsiaTheme="majorEastAsia"/>
          <w:b/>
          <w:bCs/>
          <w:sz w:val="36"/>
          <w:szCs w:val="36"/>
          <w:u w:val="single"/>
        </w:rPr>
        <w:t>Confidentiality Agreement</w:t>
      </w:r>
      <w:r>
        <w:rPr>
          <w:rStyle w:val="eop"/>
          <w:rFonts w:eastAsiaTheme="majorEastAsia"/>
          <w:sz w:val="36"/>
          <w:szCs w:val="36"/>
        </w:rPr>
        <w:t> </w:t>
      </w:r>
    </w:p>
    <w:p w14:paraId="6505E127"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normaltextrun"/>
          <w:rFonts w:eastAsiaTheme="majorEastAsia"/>
          <w:sz w:val="28"/>
          <w:szCs w:val="28"/>
          <w:u w:val="single"/>
        </w:rPr>
        <w:t> </w:t>
      </w:r>
      <w:r>
        <w:rPr>
          <w:rStyle w:val="eop"/>
          <w:rFonts w:eastAsiaTheme="majorEastAsia"/>
          <w:sz w:val="28"/>
          <w:szCs w:val="28"/>
        </w:rPr>
        <w:t> </w:t>
      </w:r>
    </w:p>
    <w:p w14:paraId="2D9B94EC"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40"/>
          <w:szCs w:val="40"/>
        </w:rPr>
        <w:t> </w:t>
      </w:r>
      <w:r>
        <w:rPr>
          <w:rStyle w:val="normaltextrun"/>
          <w:rFonts w:eastAsiaTheme="majorEastAsia"/>
        </w:rPr>
        <w:t>Each employee of the Kootenai County Coroner’s Office is required to sign a Confidentiality Agreement whereby he/she agrees to hold all case related information in the strictest confidence. </w:t>
      </w:r>
      <w:r>
        <w:rPr>
          <w:rStyle w:val="eop"/>
          <w:rFonts w:eastAsiaTheme="majorEastAsia"/>
        </w:rPr>
        <w:t> </w:t>
      </w:r>
    </w:p>
    <w:p w14:paraId="44ACEFF6"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97E7C1F"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446C7D3D"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Due to the nature of the business of the Coroner’s Office, each employee shall sign and agree to the Confidentiality Agreement and any violation of the agreement may result in termination of employment. </w:t>
      </w:r>
      <w:r>
        <w:rPr>
          <w:rStyle w:val="eop"/>
          <w:rFonts w:eastAsiaTheme="majorEastAsia"/>
        </w:rPr>
        <w:t> </w:t>
      </w:r>
    </w:p>
    <w:p w14:paraId="110D6E0C"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4B437084"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2"/>
          <w:szCs w:val="22"/>
        </w:rPr>
        <w:t>As an employee of KCCO (herein after “employer”), and as a condition of the agreement between the Employer and Kootenai County, I agree to the following:</w:t>
      </w:r>
      <w:r>
        <w:rPr>
          <w:rStyle w:val="eop"/>
          <w:rFonts w:eastAsiaTheme="majorEastAsia"/>
          <w:sz w:val="22"/>
          <w:szCs w:val="22"/>
        </w:rPr>
        <w:t> </w:t>
      </w:r>
    </w:p>
    <w:p w14:paraId="75404D98" w14:textId="77777777" w:rsidR="00F94B72" w:rsidRDefault="00F94B72" w:rsidP="00F94B72">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sz w:val="22"/>
          <w:szCs w:val="22"/>
        </w:rPr>
        <w:t> </w:t>
      </w:r>
    </w:p>
    <w:p w14:paraId="3EEDB1A9" w14:textId="77777777" w:rsidR="00F94B72" w:rsidRDefault="00F94B72" w:rsidP="00F94B72">
      <w:pPr>
        <w:pStyle w:val="paragraph"/>
        <w:numPr>
          <w:ilvl w:val="0"/>
          <w:numId w:val="1"/>
        </w:numPr>
        <w:spacing w:before="0" w:beforeAutospacing="0" w:after="0" w:afterAutospacing="0"/>
        <w:ind w:left="1080" w:firstLine="0"/>
        <w:textAlignment w:val="baseline"/>
        <w:rPr>
          <w:sz w:val="22"/>
          <w:szCs w:val="22"/>
        </w:rPr>
      </w:pPr>
      <w:r>
        <w:rPr>
          <w:rStyle w:val="normaltextrun"/>
          <w:rFonts w:eastAsiaTheme="majorEastAsia"/>
          <w:sz w:val="22"/>
          <w:szCs w:val="22"/>
        </w:rPr>
        <w:t>I will treat all information received in the course of my employment with the Employer, which relates to the decedent of Kootenai County Coroner’s Office, as confidential and privileged information. </w:t>
      </w:r>
      <w:r>
        <w:rPr>
          <w:rStyle w:val="eop"/>
          <w:rFonts w:eastAsiaTheme="majorEastAsia"/>
          <w:sz w:val="22"/>
          <w:szCs w:val="22"/>
        </w:rPr>
        <w:t> </w:t>
      </w:r>
    </w:p>
    <w:p w14:paraId="3FC57A89" w14:textId="77777777" w:rsidR="00F94B72" w:rsidRDefault="00F94B72" w:rsidP="00F94B72">
      <w:pPr>
        <w:pStyle w:val="paragraph"/>
        <w:numPr>
          <w:ilvl w:val="0"/>
          <w:numId w:val="2"/>
        </w:numPr>
        <w:spacing w:before="0" w:beforeAutospacing="0" w:after="0" w:afterAutospacing="0"/>
        <w:ind w:left="1080" w:firstLine="0"/>
        <w:textAlignment w:val="baseline"/>
        <w:rPr>
          <w:sz w:val="22"/>
          <w:szCs w:val="22"/>
        </w:rPr>
      </w:pPr>
      <w:r>
        <w:rPr>
          <w:rStyle w:val="normaltextrun"/>
          <w:rFonts w:eastAsiaTheme="majorEastAsia"/>
          <w:sz w:val="22"/>
          <w:szCs w:val="22"/>
        </w:rPr>
        <w:t>I will not disclose information regarding Kootenai County Coroner’s Office cases to any person or entity outside of a medical or law enforcement profession and only when in pertaining to a specific case currently under investigation.</w:t>
      </w:r>
      <w:r>
        <w:rPr>
          <w:rStyle w:val="eop"/>
          <w:rFonts w:eastAsiaTheme="majorEastAsia"/>
          <w:sz w:val="22"/>
          <w:szCs w:val="22"/>
        </w:rPr>
        <w:t> </w:t>
      </w:r>
    </w:p>
    <w:p w14:paraId="15FAA0F4" w14:textId="77777777" w:rsidR="00F94B72" w:rsidRDefault="00F94B72" w:rsidP="00F94B72">
      <w:pPr>
        <w:pStyle w:val="paragraph"/>
        <w:numPr>
          <w:ilvl w:val="0"/>
          <w:numId w:val="3"/>
        </w:numPr>
        <w:spacing w:before="0" w:beforeAutospacing="0" w:after="0" w:afterAutospacing="0"/>
        <w:ind w:left="1080" w:firstLine="0"/>
        <w:textAlignment w:val="baseline"/>
        <w:rPr>
          <w:sz w:val="22"/>
          <w:szCs w:val="22"/>
        </w:rPr>
      </w:pPr>
      <w:r>
        <w:rPr>
          <w:rStyle w:val="normaltextrun"/>
          <w:rFonts w:eastAsiaTheme="majorEastAsia"/>
          <w:sz w:val="22"/>
          <w:szCs w:val="22"/>
        </w:rPr>
        <w:t>I will not take information from the premises of Kootenai County Coroner’s Office.      </w:t>
      </w:r>
      <w:r>
        <w:rPr>
          <w:rStyle w:val="eop"/>
          <w:rFonts w:eastAsiaTheme="majorEastAsia"/>
          <w:sz w:val="22"/>
          <w:szCs w:val="22"/>
        </w:rPr>
        <w:t> </w:t>
      </w:r>
    </w:p>
    <w:p w14:paraId="4AFD798C" w14:textId="77777777" w:rsidR="00F94B72" w:rsidRDefault="00F94B72" w:rsidP="00F94B72">
      <w:pPr>
        <w:pStyle w:val="paragraph"/>
        <w:numPr>
          <w:ilvl w:val="0"/>
          <w:numId w:val="4"/>
        </w:numPr>
        <w:spacing w:before="0" w:beforeAutospacing="0" w:after="0" w:afterAutospacing="0"/>
        <w:ind w:left="1080" w:firstLine="0"/>
        <w:textAlignment w:val="baseline"/>
        <w:rPr>
          <w:sz w:val="22"/>
          <w:szCs w:val="22"/>
        </w:rPr>
      </w:pPr>
      <w:r>
        <w:rPr>
          <w:rStyle w:val="normaltextrun"/>
          <w:rFonts w:eastAsiaTheme="majorEastAsia"/>
          <w:sz w:val="22"/>
          <w:szCs w:val="22"/>
        </w:rPr>
        <w:t>Upon cessation of my employment with the employer, I agree to continue to maintain the confidentiality of any information I learned while an employee. </w:t>
      </w:r>
      <w:r>
        <w:rPr>
          <w:rStyle w:val="eop"/>
          <w:rFonts w:eastAsiaTheme="majorEastAsia"/>
          <w:sz w:val="22"/>
          <w:szCs w:val="22"/>
        </w:rPr>
        <w:t> </w:t>
      </w:r>
    </w:p>
    <w:p w14:paraId="792CBF94" w14:textId="77777777" w:rsidR="00F94B72" w:rsidRDefault="00F94B72" w:rsidP="00F94B72">
      <w:pPr>
        <w:pStyle w:val="paragraph"/>
        <w:numPr>
          <w:ilvl w:val="0"/>
          <w:numId w:val="5"/>
        </w:numPr>
        <w:spacing w:before="0" w:beforeAutospacing="0" w:after="0" w:afterAutospacing="0"/>
        <w:ind w:left="1080" w:firstLine="0"/>
        <w:textAlignment w:val="baseline"/>
        <w:rPr>
          <w:sz w:val="22"/>
          <w:szCs w:val="22"/>
        </w:rPr>
      </w:pPr>
      <w:r>
        <w:rPr>
          <w:rStyle w:val="normaltextrun"/>
          <w:rFonts w:eastAsiaTheme="majorEastAsia"/>
          <w:sz w:val="22"/>
          <w:szCs w:val="22"/>
        </w:rPr>
        <w:t xml:space="preserve">I will not disclose Protected Health Information (PHI) via blog, web site, group, social networking or </w:t>
      </w:r>
      <w:proofErr w:type="gramStart"/>
      <w:r>
        <w:rPr>
          <w:rStyle w:val="normaltextrun"/>
          <w:rFonts w:eastAsiaTheme="majorEastAsia"/>
          <w:sz w:val="22"/>
          <w:szCs w:val="22"/>
        </w:rPr>
        <w:t>other</w:t>
      </w:r>
      <w:proofErr w:type="gramEnd"/>
      <w:r>
        <w:rPr>
          <w:rStyle w:val="normaltextrun"/>
          <w:rFonts w:eastAsiaTheme="majorEastAsia"/>
          <w:sz w:val="22"/>
          <w:szCs w:val="22"/>
        </w:rPr>
        <w:t xml:space="preserve"> public place.  </w:t>
      </w:r>
      <w:r>
        <w:rPr>
          <w:rStyle w:val="eop"/>
          <w:rFonts w:eastAsiaTheme="majorEastAsia"/>
          <w:sz w:val="22"/>
          <w:szCs w:val="22"/>
        </w:rPr>
        <w:t> </w:t>
      </w:r>
    </w:p>
    <w:p w14:paraId="44BE9B29"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5F533A40"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2"/>
          <w:szCs w:val="22"/>
        </w:rPr>
        <w:t>I understand that violation of this agreement could result in disciplinary actions.</w:t>
      </w:r>
      <w:r>
        <w:rPr>
          <w:rStyle w:val="eop"/>
          <w:rFonts w:eastAsiaTheme="majorEastAsia"/>
          <w:sz w:val="22"/>
          <w:szCs w:val="22"/>
        </w:rPr>
        <w:t> </w:t>
      </w:r>
    </w:p>
    <w:p w14:paraId="16EE9899"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5A60D5E9"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4FFB2B8D"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2"/>
          <w:szCs w:val="22"/>
        </w:rPr>
        <w:t>___________________________________________</w:t>
      </w:r>
      <w:r>
        <w:rPr>
          <w:rStyle w:val="tabchar"/>
          <w:rFonts w:ascii="Calibri" w:eastAsiaTheme="majorEastAsia" w:hAnsi="Calibri" w:cs="Calibri"/>
          <w:sz w:val="22"/>
          <w:szCs w:val="22"/>
        </w:rPr>
        <w:tab/>
      </w:r>
      <w:r>
        <w:rPr>
          <w:rStyle w:val="normaltextrun"/>
          <w:rFonts w:eastAsiaTheme="majorEastAsia"/>
          <w:sz w:val="22"/>
          <w:szCs w:val="22"/>
        </w:rPr>
        <w:t>________________________</w:t>
      </w:r>
      <w:r>
        <w:rPr>
          <w:rStyle w:val="eop"/>
          <w:rFonts w:eastAsiaTheme="majorEastAsia"/>
          <w:sz w:val="22"/>
          <w:szCs w:val="22"/>
        </w:rPr>
        <w:t> </w:t>
      </w:r>
    </w:p>
    <w:p w14:paraId="71C2AD3E"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2"/>
          <w:szCs w:val="22"/>
        </w:rPr>
        <w:t>Name (print)</w:t>
      </w:r>
      <w:r>
        <w:rPr>
          <w:rStyle w:val="tabchar"/>
          <w:rFonts w:ascii="Calibri" w:eastAsiaTheme="majorEastAsia" w:hAnsi="Calibri" w:cs="Calibri"/>
          <w:sz w:val="22"/>
          <w:szCs w:val="22"/>
        </w:rPr>
        <w:tab/>
      </w:r>
      <w:r>
        <w:rPr>
          <w:rStyle w:val="tabchar"/>
          <w:rFonts w:ascii="Calibri" w:eastAsiaTheme="majorEastAsia" w:hAnsi="Calibri" w:cs="Calibri"/>
          <w:sz w:val="22"/>
          <w:szCs w:val="22"/>
        </w:rPr>
        <w:tab/>
      </w:r>
      <w:r>
        <w:rPr>
          <w:rStyle w:val="tabchar"/>
          <w:rFonts w:ascii="Calibri" w:eastAsiaTheme="majorEastAsia" w:hAnsi="Calibri" w:cs="Calibri"/>
          <w:sz w:val="22"/>
          <w:szCs w:val="22"/>
        </w:rPr>
        <w:tab/>
      </w:r>
      <w:r>
        <w:rPr>
          <w:rStyle w:val="tabchar"/>
          <w:rFonts w:ascii="Calibri" w:eastAsiaTheme="majorEastAsia" w:hAnsi="Calibri" w:cs="Calibri"/>
          <w:sz w:val="22"/>
          <w:szCs w:val="22"/>
        </w:rPr>
        <w:tab/>
      </w:r>
      <w:r>
        <w:rPr>
          <w:rStyle w:val="tabchar"/>
          <w:rFonts w:ascii="Calibri" w:eastAsiaTheme="majorEastAsia" w:hAnsi="Calibri" w:cs="Calibri"/>
          <w:sz w:val="22"/>
          <w:szCs w:val="22"/>
        </w:rPr>
        <w:tab/>
      </w:r>
      <w:r>
        <w:rPr>
          <w:rStyle w:val="tabchar"/>
          <w:rFonts w:ascii="Calibri" w:eastAsiaTheme="majorEastAsia" w:hAnsi="Calibri" w:cs="Calibri"/>
          <w:sz w:val="22"/>
          <w:szCs w:val="22"/>
        </w:rPr>
        <w:tab/>
      </w:r>
      <w:r>
        <w:rPr>
          <w:rStyle w:val="tabchar"/>
          <w:rFonts w:ascii="Calibri" w:eastAsiaTheme="majorEastAsia" w:hAnsi="Calibri" w:cs="Calibri"/>
          <w:sz w:val="22"/>
          <w:szCs w:val="22"/>
        </w:rPr>
        <w:tab/>
      </w:r>
      <w:r>
        <w:rPr>
          <w:rStyle w:val="normaltextrun"/>
          <w:rFonts w:eastAsiaTheme="majorEastAsia"/>
          <w:sz w:val="22"/>
          <w:szCs w:val="22"/>
        </w:rPr>
        <w:t>Date</w:t>
      </w:r>
      <w:r>
        <w:rPr>
          <w:rStyle w:val="eop"/>
          <w:rFonts w:eastAsiaTheme="majorEastAsia"/>
          <w:sz w:val="22"/>
          <w:szCs w:val="22"/>
        </w:rPr>
        <w:t> </w:t>
      </w:r>
    </w:p>
    <w:p w14:paraId="547D0860"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5BB73798"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1EDCB191"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2"/>
          <w:szCs w:val="22"/>
        </w:rPr>
        <w:t> </w:t>
      </w:r>
    </w:p>
    <w:p w14:paraId="1394B802" w14:textId="77777777" w:rsidR="00F94B72" w:rsidRDefault="00F94B72" w:rsidP="00F94B72">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B83D4FD" w14:textId="77777777" w:rsidR="003D3209" w:rsidRDefault="003D3209"/>
    <w:sectPr w:rsidR="003D32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2156"/>
    <w:multiLevelType w:val="multilevel"/>
    <w:tmpl w:val="4CC235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931C98"/>
    <w:multiLevelType w:val="multilevel"/>
    <w:tmpl w:val="6AFE2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B63487"/>
    <w:multiLevelType w:val="multilevel"/>
    <w:tmpl w:val="CDEECE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F30993"/>
    <w:multiLevelType w:val="multilevel"/>
    <w:tmpl w:val="DADCE8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C80822"/>
    <w:multiLevelType w:val="multilevel"/>
    <w:tmpl w:val="60F284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7849031">
    <w:abstractNumId w:val="1"/>
  </w:num>
  <w:num w:numId="2" w16cid:durableId="261449800">
    <w:abstractNumId w:val="3"/>
  </w:num>
  <w:num w:numId="3" w16cid:durableId="1071083288">
    <w:abstractNumId w:val="4"/>
  </w:num>
  <w:num w:numId="4" w16cid:durableId="1791125477">
    <w:abstractNumId w:val="0"/>
  </w:num>
  <w:num w:numId="5" w16cid:durableId="311494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B72"/>
    <w:rsid w:val="00012DEB"/>
    <w:rsid w:val="0002166A"/>
    <w:rsid w:val="00030FD3"/>
    <w:rsid w:val="00052497"/>
    <w:rsid w:val="00064121"/>
    <w:rsid w:val="0007493B"/>
    <w:rsid w:val="000A5FA7"/>
    <w:rsid w:val="000B0D79"/>
    <w:rsid w:val="000C165D"/>
    <w:rsid w:val="000C7EA9"/>
    <w:rsid w:val="000E517A"/>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8FB"/>
    <w:rsid w:val="002F6F5E"/>
    <w:rsid w:val="00305580"/>
    <w:rsid w:val="0031067E"/>
    <w:rsid w:val="00316677"/>
    <w:rsid w:val="0032247F"/>
    <w:rsid w:val="00343F34"/>
    <w:rsid w:val="00350553"/>
    <w:rsid w:val="00360EBD"/>
    <w:rsid w:val="0036735C"/>
    <w:rsid w:val="00367DE5"/>
    <w:rsid w:val="00370698"/>
    <w:rsid w:val="003906F8"/>
    <w:rsid w:val="00395F5F"/>
    <w:rsid w:val="003B7E39"/>
    <w:rsid w:val="003D2153"/>
    <w:rsid w:val="003D3209"/>
    <w:rsid w:val="00401CAB"/>
    <w:rsid w:val="00424210"/>
    <w:rsid w:val="00437333"/>
    <w:rsid w:val="004928EF"/>
    <w:rsid w:val="004A41F6"/>
    <w:rsid w:val="004C1F08"/>
    <w:rsid w:val="004C4AB1"/>
    <w:rsid w:val="004C68C2"/>
    <w:rsid w:val="004F3F95"/>
    <w:rsid w:val="005030D1"/>
    <w:rsid w:val="005031BB"/>
    <w:rsid w:val="00504B11"/>
    <w:rsid w:val="0054071B"/>
    <w:rsid w:val="00542A3E"/>
    <w:rsid w:val="00586368"/>
    <w:rsid w:val="005943AB"/>
    <w:rsid w:val="005A15D8"/>
    <w:rsid w:val="005D5972"/>
    <w:rsid w:val="005E0E4C"/>
    <w:rsid w:val="005E3A33"/>
    <w:rsid w:val="005F46F2"/>
    <w:rsid w:val="006100BA"/>
    <w:rsid w:val="00610C3C"/>
    <w:rsid w:val="00615A75"/>
    <w:rsid w:val="00616097"/>
    <w:rsid w:val="00635FF1"/>
    <w:rsid w:val="00644E8C"/>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92847"/>
    <w:rsid w:val="00A93D3C"/>
    <w:rsid w:val="00A97F0C"/>
    <w:rsid w:val="00AB4E27"/>
    <w:rsid w:val="00AC1798"/>
    <w:rsid w:val="00AD0AEA"/>
    <w:rsid w:val="00B014AC"/>
    <w:rsid w:val="00B02983"/>
    <w:rsid w:val="00B82BA9"/>
    <w:rsid w:val="00B8333C"/>
    <w:rsid w:val="00BB07D4"/>
    <w:rsid w:val="00C13DAD"/>
    <w:rsid w:val="00C93482"/>
    <w:rsid w:val="00CA0E1F"/>
    <w:rsid w:val="00CC57B7"/>
    <w:rsid w:val="00CD0626"/>
    <w:rsid w:val="00D263E8"/>
    <w:rsid w:val="00D35C51"/>
    <w:rsid w:val="00D737D5"/>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F008CE"/>
    <w:rsid w:val="00F05DD3"/>
    <w:rsid w:val="00F158A3"/>
    <w:rsid w:val="00F15F9F"/>
    <w:rsid w:val="00F27F09"/>
    <w:rsid w:val="00F5611F"/>
    <w:rsid w:val="00F806CE"/>
    <w:rsid w:val="00F94B72"/>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8408C"/>
  <w15:chartTrackingRefBased/>
  <w15:docId w15:val="{7F7A839D-4568-9A4E-8894-B50FE1E11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4B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4B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4B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4B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4B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4B7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4B7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4B7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4B7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B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4B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4B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4B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4B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4B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4B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4B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4B72"/>
    <w:rPr>
      <w:rFonts w:eastAsiaTheme="majorEastAsia" w:cstheme="majorBidi"/>
      <w:color w:val="272727" w:themeColor="text1" w:themeTint="D8"/>
    </w:rPr>
  </w:style>
  <w:style w:type="paragraph" w:styleId="Title">
    <w:name w:val="Title"/>
    <w:basedOn w:val="Normal"/>
    <w:next w:val="Normal"/>
    <w:link w:val="TitleChar"/>
    <w:uiPriority w:val="10"/>
    <w:qFormat/>
    <w:rsid w:val="00F94B7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4B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4B7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4B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4B7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94B72"/>
    <w:rPr>
      <w:i/>
      <w:iCs/>
      <w:color w:val="404040" w:themeColor="text1" w:themeTint="BF"/>
    </w:rPr>
  </w:style>
  <w:style w:type="paragraph" w:styleId="ListParagraph">
    <w:name w:val="List Paragraph"/>
    <w:basedOn w:val="Normal"/>
    <w:uiPriority w:val="34"/>
    <w:qFormat/>
    <w:rsid w:val="00F94B72"/>
    <w:pPr>
      <w:ind w:left="720"/>
      <w:contextualSpacing/>
    </w:pPr>
  </w:style>
  <w:style w:type="character" w:styleId="IntenseEmphasis">
    <w:name w:val="Intense Emphasis"/>
    <w:basedOn w:val="DefaultParagraphFont"/>
    <w:uiPriority w:val="21"/>
    <w:qFormat/>
    <w:rsid w:val="00F94B72"/>
    <w:rPr>
      <w:i/>
      <w:iCs/>
      <w:color w:val="0F4761" w:themeColor="accent1" w:themeShade="BF"/>
    </w:rPr>
  </w:style>
  <w:style w:type="paragraph" w:styleId="IntenseQuote">
    <w:name w:val="Intense Quote"/>
    <w:basedOn w:val="Normal"/>
    <w:next w:val="Normal"/>
    <w:link w:val="IntenseQuoteChar"/>
    <w:uiPriority w:val="30"/>
    <w:qFormat/>
    <w:rsid w:val="00F94B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4B72"/>
    <w:rPr>
      <w:i/>
      <w:iCs/>
      <w:color w:val="0F4761" w:themeColor="accent1" w:themeShade="BF"/>
    </w:rPr>
  </w:style>
  <w:style w:type="character" w:styleId="IntenseReference">
    <w:name w:val="Intense Reference"/>
    <w:basedOn w:val="DefaultParagraphFont"/>
    <w:uiPriority w:val="32"/>
    <w:qFormat/>
    <w:rsid w:val="00F94B72"/>
    <w:rPr>
      <w:b/>
      <w:bCs/>
      <w:smallCaps/>
      <w:color w:val="0F4761" w:themeColor="accent1" w:themeShade="BF"/>
      <w:spacing w:val="5"/>
    </w:rPr>
  </w:style>
  <w:style w:type="paragraph" w:customStyle="1" w:styleId="paragraph">
    <w:name w:val="paragraph"/>
    <w:basedOn w:val="Normal"/>
    <w:rsid w:val="00F94B72"/>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F94B72"/>
  </w:style>
  <w:style w:type="character" w:customStyle="1" w:styleId="eop">
    <w:name w:val="eop"/>
    <w:basedOn w:val="DefaultParagraphFont"/>
    <w:rsid w:val="00F94B72"/>
  </w:style>
  <w:style w:type="character" w:customStyle="1" w:styleId="tabchar">
    <w:name w:val="tabchar"/>
    <w:basedOn w:val="DefaultParagraphFont"/>
    <w:rsid w:val="00F94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11723">
      <w:bodyDiv w:val="1"/>
      <w:marLeft w:val="0"/>
      <w:marRight w:val="0"/>
      <w:marTop w:val="0"/>
      <w:marBottom w:val="0"/>
      <w:divBdr>
        <w:top w:val="none" w:sz="0" w:space="0" w:color="auto"/>
        <w:left w:val="none" w:sz="0" w:space="0" w:color="auto"/>
        <w:bottom w:val="none" w:sz="0" w:space="0" w:color="auto"/>
        <w:right w:val="none" w:sz="0" w:space="0" w:color="auto"/>
      </w:divBdr>
      <w:divsChild>
        <w:div w:id="1167407150">
          <w:marLeft w:val="0"/>
          <w:marRight w:val="0"/>
          <w:marTop w:val="0"/>
          <w:marBottom w:val="0"/>
          <w:divBdr>
            <w:top w:val="none" w:sz="0" w:space="0" w:color="auto"/>
            <w:left w:val="none" w:sz="0" w:space="0" w:color="auto"/>
            <w:bottom w:val="none" w:sz="0" w:space="0" w:color="auto"/>
            <w:right w:val="none" w:sz="0" w:space="0" w:color="auto"/>
          </w:divBdr>
          <w:divsChild>
            <w:div w:id="969480124">
              <w:marLeft w:val="0"/>
              <w:marRight w:val="0"/>
              <w:marTop w:val="0"/>
              <w:marBottom w:val="0"/>
              <w:divBdr>
                <w:top w:val="none" w:sz="0" w:space="0" w:color="auto"/>
                <w:left w:val="none" w:sz="0" w:space="0" w:color="auto"/>
                <w:bottom w:val="none" w:sz="0" w:space="0" w:color="auto"/>
                <w:right w:val="none" w:sz="0" w:space="0" w:color="auto"/>
              </w:divBdr>
            </w:div>
            <w:div w:id="82144454">
              <w:marLeft w:val="0"/>
              <w:marRight w:val="0"/>
              <w:marTop w:val="0"/>
              <w:marBottom w:val="0"/>
              <w:divBdr>
                <w:top w:val="none" w:sz="0" w:space="0" w:color="auto"/>
                <w:left w:val="none" w:sz="0" w:space="0" w:color="auto"/>
                <w:bottom w:val="none" w:sz="0" w:space="0" w:color="auto"/>
                <w:right w:val="none" w:sz="0" w:space="0" w:color="auto"/>
              </w:divBdr>
            </w:div>
            <w:div w:id="486753567">
              <w:marLeft w:val="0"/>
              <w:marRight w:val="0"/>
              <w:marTop w:val="0"/>
              <w:marBottom w:val="0"/>
              <w:divBdr>
                <w:top w:val="none" w:sz="0" w:space="0" w:color="auto"/>
                <w:left w:val="none" w:sz="0" w:space="0" w:color="auto"/>
                <w:bottom w:val="none" w:sz="0" w:space="0" w:color="auto"/>
                <w:right w:val="none" w:sz="0" w:space="0" w:color="auto"/>
              </w:divBdr>
            </w:div>
            <w:div w:id="1291083623">
              <w:marLeft w:val="0"/>
              <w:marRight w:val="0"/>
              <w:marTop w:val="0"/>
              <w:marBottom w:val="0"/>
              <w:divBdr>
                <w:top w:val="none" w:sz="0" w:space="0" w:color="auto"/>
                <w:left w:val="none" w:sz="0" w:space="0" w:color="auto"/>
                <w:bottom w:val="none" w:sz="0" w:space="0" w:color="auto"/>
                <w:right w:val="none" w:sz="0" w:space="0" w:color="auto"/>
              </w:divBdr>
            </w:div>
            <w:div w:id="149947596">
              <w:marLeft w:val="0"/>
              <w:marRight w:val="0"/>
              <w:marTop w:val="0"/>
              <w:marBottom w:val="0"/>
              <w:divBdr>
                <w:top w:val="none" w:sz="0" w:space="0" w:color="auto"/>
                <w:left w:val="none" w:sz="0" w:space="0" w:color="auto"/>
                <w:bottom w:val="none" w:sz="0" w:space="0" w:color="auto"/>
                <w:right w:val="none" w:sz="0" w:space="0" w:color="auto"/>
              </w:divBdr>
            </w:div>
            <w:div w:id="20520195">
              <w:marLeft w:val="0"/>
              <w:marRight w:val="0"/>
              <w:marTop w:val="0"/>
              <w:marBottom w:val="0"/>
              <w:divBdr>
                <w:top w:val="none" w:sz="0" w:space="0" w:color="auto"/>
                <w:left w:val="none" w:sz="0" w:space="0" w:color="auto"/>
                <w:bottom w:val="none" w:sz="0" w:space="0" w:color="auto"/>
                <w:right w:val="none" w:sz="0" w:space="0" w:color="auto"/>
              </w:divBdr>
            </w:div>
            <w:div w:id="255940427">
              <w:marLeft w:val="0"/>
              <w:marRight w:val="0"/>
              <w:marTop w:val="0"/>
              <w:marBottom w:val="0"/>
              <w:divBdr>
                <w:top w:val="none" w:sz="0" w:space="0" w:color="auto"/>
                <w:left w:val="none" w:sz="0" w:space="0" w:color="auto"/>
                <w:bottom w:val="none" w:sz="0" w:space="0" w:color="auto"/>
                <w:right w:val="none" w:sz="0" w:space="0" w:color="auto"/>
              </w:divBdr>
            </w:div>
            <w:div w:id="2123572985">
              <w:marLeft w:val="0"/>
              <w:marRight w:val="0"/>
              <w:marTop w:val="0"/>
              <w:marBottom w:val="0"/>
              <w:divBdr>
                <w:top w:val="none" w:sz="0" w:space="0" w:color="auto"/>
                <w:left w:val="none" w:sz="0" w:space="0" w:color="auto"/>
                <w:bottom w:val="none" w:sz="0" w:space="0" w:color="auto"/>
                <w:right w:val="none" w:sz="0" w:space="0" w:color="auto"/>
              </w:divBdr>
            </w:div>
            <w:div w:id="989864369">
              <w:marLeft w:val="0"/>
              <w:marRight w:val="0"/>
              <w:marTop w:val="0"/>
              <w:marBottom w:val="0"/>
              <w:divBdr>
                <w:top w:val="none" w:sz="0" w:space="0" w:color="auto"/>
                <w:left w:val="none" w:sz="0" w:space="0" w:color="auto"/>
                <w:bottom w:val="none" w:sz="0" w:space="0" w:color="auto"/>
                <w:right w:val="none" w:sz="0" w:space="0" w:color="auto"/>
              </w:divBdr>
            </w:div>
            <w:div w:id="1302349057">
              <w:marLeft w:val="0"/>
              <w:marRight w:val="0"/>
              <w:marTop w:val="0"/>
              <w:marBottom w:val="0"/>
              <w:divBdr>
                <w:top w:val="none" w:sz="0" w:space="0" w:color="auto"/>
                <w:left w:val="none" w:sz="0" w:space="0" w:color="auto"/>
                <w:bottom w:val="none" w:sz="0" w:space="0" w:color="auto"/>
                <w:right w:val="none" w:sz="0" w:space="0" w:color="auto"/>
              </w:divBdr>
            </w:div>
            <w:div w:id="1402830343">
              <w:marLeft w:val="0"/>
              <w:marRight w:val="0"/>
              <w:marTop w:val="0"/>
              <w:marBottom w:val="0"/>
              <w:divBdr>
                <w:top w:val="none" w:sz="0" w:space="0" w:color="auto"/>
                <w:left w:val="none" w:sz="0" w:space="0" w:color="auto"/>
                <w:bottom w:val="none" w:sz="0" w:space="0" w:color="auto"/>
                <w:right w:val="none" w:sz="0" w:space="0" w:color="auto"/>
              </w:divBdr>
            </w:div>
            <w:div w:id="768545069">
              <w:marLeft w:val="0"/>
              <w:marRight w:val="0"/>
              <w:marTop w:val="0"/>
              <w:marBottom w:val="0"/>
              <w:divBdr>
                <w:top w:val="none" w:sz="0" w:space="0" w:color="auto"/>
                <w:left w:val="none" w:sz="0" w:space="0" w:color="auto"/>
                <w:bottom w:val="none" w:sz="0" w:space="0" w:color="auto"/>
                <w:right w:val="none" w:sz="0" w:space="0" w:color="auto"/>
              </w:divBdr>
            </w:div>
            <w:div w:id="117526608">
              <w:marLeft w:val="0"/>
              <w:marRight w:val="0"/>
              <w:marTop w:val="0"/>
              <w:marBottom w:val="0"/>
              <w:divBdr>
                <w:top w:val="none" w:sz="0" w:space="0" w:color="auto"/>
                <w:left w:val="none" w:sz="0" w:space="0" w:color="auto"/>
                <w:bottom w:val="none" w:sz="0" w:space="0" w:color="auto"/>
                <w:right w:val="none" w:sz="0" w:space="0" w:color="auto"/>
              </w:divBdr>
            </w:div>
            <w:div w:id="683678516">
              <w:marLeft w:val="0"/>
              <w:marRight w:val="0"/>
              <w:marTop w:val="0"/>
              <w:marBottom w:val="0"/>
              <w:divBdr>
                <w:top w:val="none" w:sz="0" w:space="0" w:color="auto"/>
                <w:left w:val="none" w:sz="0" w:space="0" w:color="auto"/>
                <w:bottom w:val="none" w:sz="0" w:space="0" w:color="auto"/>
                <w:right w:val="none" w:sz="0" w:space="0" w:color="auto"/>
              </w:divBdr>
            </w:div>
            <w:div w:id="932736903">
              <w:marLeft w:val="0"/>
              <w:marRight w:val="0"/>
              <w:marTop w:val="0"/>
              <w:marBottom w:val="0"/>
              <w:divBdr>
                <w:top w:val="none" w:sz="0" w:space="0" w:color="auto"/>
                <w:left w:val="none" w:sz="0" w:space="0" w:color="auto"/>
                <w:bottom w:val="none" w:sz="0" w:space="0" w:color="auto"/>
                <w:right w:val="none" w:sz="0" w:space="0" w:color="auto"/>
              </w:divBdr>
            </w:div>
            <w:div w:id="667290053">
              <w:marLeft w:val="0"/>
              <w:marRight w:val="0"/>
              <w:marTop w:val="0"/>
              <w:marBottom w:val="0"/>
              <w:divBdr>
                <w:top w:val="none" w:sz="0" w:space="0" w:color="auto"/>
                <w:left w:val="none" w:sz="0" w:space="0" w:color="auto"/>
                <w:bottom w:val="none" w:sz="0" w:space="0" w:color="auto"/>
                <w:right w:val="none" w:sz="0" w:space="0" w:color="auto"/>
              </w:divBdr>
            </w:div>
            <w:div w:id="1578637484">
              <w:marLeft w:val="0"/>
              <w:marRight w:val="0"/>
              <w:marTop w:val="0"/>
              <w:marBottom w:val="0"/>
              <w:divBdr>
                <w:top w:val="none" w:sz="0" w:space="0" w:color="auto"/>
                <w:left w:val="none" w:sz="0" w:space="0" w:color="auto"/>
                <w:bottom w:val="none" w:sz="0" w:space="0" w:color="auto"/>
                <w:right w:val="none" w:sz="0" w:space="0" w:color="auto"/>
              </w:divBdr>
            </w:div>
            <w:div w:id="219169372">
              <w:marLeft w:val="0"/>
              <w:marRight w:val="0"/>
              <w:marTop w:val="0"/>
              <w:marBottom w:val="0"/>
              <w:divBdr>
                <w:top w:val="none" w:sz="0" w:space="0" w:color="auto"/>
                <w:left w:val="none" w:sz="0" w:space="0" w:color="auto"/>
                <w:bottom w:val="none" w:sz="0" w:space="0" w:color="auto"/>
                <w:right w:val="none" w:sz="0" w:space="0" w:color="auto"/>
              </w:divBdr>
            </w:div>
            <w:div w:id="1397439424">
              <w:marLeft w:val="0"/>
              <w:marRight w:val="0"/>
              <w:marTop w:val="0"/>
              <w:marBottom w:val="0"/>
              <w:divBdr>
                <w:top w:val="none" w:sz="0" w:space="0" w:color="auto"/>
                <w:left w:val="none" w:sz="0" w:space="0" w:color="auto"/>
                <w:bottom w:val="none" w:sz="0" w:space="0" w:color="auto"/>
                <w:right w:val="none" w:sz="0" w:space="0" w:color="auto"/>
              </w:divBdr>
            </w:div>
            <w:div w:id="1220820014">
              <w:marLeft w:val="0"/>
              <w:marRight w:val="0"/>
              <w:marTop w:val="0"/>
              <w:marBottom w:val="0"/>
              <w:divBdr>
                <w:top w:val="none" w:sz="0" w:space="0" w:color="auto"/>
                <w:left w:val="none" w:sz="0" w:space="0" w:color="auto"/>
                <w:bottom w:val="none" w:sz="0" w:space="0" w:color="auto"/>
                <w:right w:val="none" w:sz="0" w:space="0" w:color="auto"/>
              </w:divBdr>
            </w:div>
          </w:divsChild>
        </w:div>
        <w:div w:id="1628700812">
          <w:marLeft w:val="0"/>
          <w:marRight w:val="0"/>
          <w:marTop w:val="0"/>
          <w:marBottom w:val="0"/>
          <w:divBdr>
            <w:top w:val="none" w:sz="0" w:space="0" w:color="auto"/>
            <w:left w:val="none" w:sz="0" w:space="0" w:color="auto"/>
            <w:bottom w:val="none" w:sz="0" w:space="0" w:color="auto"/>
            <w:right w:val="none" w:sz="0" w:space="0" w:color="auto"/>
          </w:divBdr>
        </w:div>
        <w:div w:id="132067892">
          <w:marLeft w:val="0"/>
          <w:marRight w:val="0"/>
          <w:marTop w:val="0"/>
          <w:marBottom w:val="0"/>
          <w:divBdr>
            <w:top w:val="none" w:sz="0" w:space="0" w:color="auto"/>
            <w:left w:val="none" w:sz="0" w:space="0" w:color="auto"/>
            <w:bottom w:val="none" w:sz="0" w:space="0" w:color="auto"/>
            <w:right w:val="none" w:sz="0" w:space="0" w:color="auto"/>
          </w:divBdr>
        </w:div>
        <w:div w:id="2076392277">
          <w:marLeft w:val="0"/>
          <w:marRight w:val="0"/>
          <w:marTop w:val="0"/>
          <w:marBottom w:val="0"/>
          <w:divBdr>
            <w:top w:val="none" w:sz="0" w:space="0" w:color="auto"/>
            <w:left w:val="none" w:sz="0" w:space="0" w:color="auto"/>
            <w:bottom w:val="none" w:sz="0" w:space="0" w:color="auto"/>
            <w:right w:val="none" w:sz="0" w:space="0" w:color="auto"/>
          </w:divBdr>
        </w:div>
        <w:div w:id="1030883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7BEF5B-F557-4055-92A1-E4C05EA732EF}">
  <ds:schemaRefs>
    <ds:schemaRef ds:uri="8ef27eb8-0e3d-496f-b523-771757bdd770"/>
    <ds:schemaRef ds:uri="http://schemas.microsoft.com/office/infopath/2007/PartnerControls"/>
    <ds:schemaRef ds:uri="http://schemas.microsoft.com/office/2006/metadata/properties"/>
    <ds:schemaRef ds:uri="8416942f-d982-4ba4-a5b0-104826b4be24"/>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5C46A2B-EEF8-4AE2-8299-F0C88F4E7546}">
  <ds:schemaRefs>
    <ds:schemaRef ds:uri="http://schemas.microsoft.com/sharepoint/v3/contenttype/forms"/>
  </ds:schemaRefs>
</ds:datastoreItem>
</file>

<file path=customXml/itemProps3.xml><?xml version="1.0" encoding="utf-8"?>
<ds:datastoreItem xmlns:ds="http://schemas.openxmlformats.org/officeDocument/2006/customXml" ds:itemID="{D0244AC2-9C33-4999-A1C8-AA9ACA4BD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Keyes, Kelly</cp:lastModifiedBy>
  <cp:revision>2</cp:revision>
  <dcterms:created xsi:type="dcterms:W3CDTF">2025-07-15T18:55:00Z</dcterms:created>
  <dcterms:modified xsi:type="dcterms:W3CDTF">2025-07-15T18:55:00Z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